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D69" w:rsidRDefault="00E83D69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129C7" w:rsidRDefault="005129C7" w:rsidP="004356BC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49768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ATA DE REUNIÃO ORDINÁRIA DO COMITÊ GESTOR DO INSTITUTO DOS SERVIDORES MUNICIPAIS DE ALAGOINHA – IPSEMA</w:t>
      </w:r>
    </w:p>
    <w:p w:rsidR="00495BEC" w:rsidRDefault="00495BEC" w:rsidP="0049768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5BEC" w:rsidRDefault="00495BEC" w:rsidP="0049768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5BEC" w:rsidRPr="00527248" w:rsidRDefault="009A205F" w:rsidP="0060411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</w:rPr>
        <w:t>Aos 02</w:t>
      </w:r>
      <w:r w:rsidR="0032341E" w:rsidRPr="00527248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dois</w:t>
      </w:r>
      <w:r w:rsidR="00B40CFA" w:rsidRPr="00527248">
        <w:rPr>
          <w:rFonts w:ascii="Arial" w:hAnsi="Arial" w:cs="Arial"/>
        </w:rPr>
        <w:t>) do</w:t>
      </w:r>
      <w:r w:rsidR="009C4288">
        <w:rPr>
          <w:rFonts w:ascii="Arial" w:hAnsi="Arial" w:cs="Arial"/>
        </w:rPr>
        <w:t xml:space="preserve"> mês ou</w:t>
      </w:r>
      <w:bookmarkStart w:id="0" w:name="_GoBack"/>
      <w:bookmarkEnd w:id="0"/>
      <w:r w:rsidR="009C4288">
        <w:rPr>
          <w:rFonts w:ascii="Arial" w:hAnsi="Arial" w:cs="Arial"/>
        </w:rPr>
        <w:t>tubro</w:t>
      </w:r>
      <w:r w:rsidR="0032341E" w:rsidRPr="00527248">
        <w:rPr>
          <w:rFonts w:ascii="Arial" w:hAnsi="Arial" w:cs="Arial"/>
        </w:rPr>
        <w:t xml:space="preserve"> de 2023 (dois mil e vinte e três), na Sede do IPSEMA situada a Rua Frei João, Nº 32, Centro, Alagoinha-PE, às 10 h, foi iniciada a </w:t>
      </w:r>
      <w:r w:rsidR="00B40CFA" w:rsidRPr="00527248">
        <w:rPr>
          <w:rFonts w:ascii="Arial" w:hAnsi="Arial" w:cs="Arial"/>
        </w:rPr>
        <w:t>Reunião Ordinária</w:t>
      </w:r>
      <w:r w:rsidR="0032341E" w:rsidRPr="00527248">
        <w:rPr>
          <w:rFonts w:ascii="Arial" w:hAnsi="Arial" w:cs="Arial"/>
        </w:rPr>
        <w:t xml:space="preserve"> do Comitê Gestor, que contou com a presença do Sr. </w:t>
      </w:r>
      <w:proofErr w:type="spellStart"/>
      <w:r w:rsidR="0032341E" w:rsidRPr="00527248">
        <w:rPr>
          <w:rFonts w:ascii="Arial" w:hAnsi="Arial" w:cs="Arial"/>
        </w:rPr>
        <w:t>Sélio</w:t>
      </w:r>
      <w:proofErr w:type="spellEnd"/>
      <w:r w:rsidR="0032341E" w:rsidRPr="00527248">
        <w:rPr>
          <w:rFonts w:ascii="Arial" w:hAnsi="Arial" w:cs="Arial"/>
        </w:rPr>
        <w:t xml:space="preserve"> José Castor</w:t>
      </w:r>
      <w:r w:rsidR="0060411E" w:rsidRPr="0060411E">
        <w:rPr>
          <w:rFonts w:ascii="Arial" w:hAnsi="Arial" w:cs="Arial"/>
        </w:rPr>
        <w:t xml:space="preserve"> </w:t>
      </w:r>
      <w:r w:rsidR="0060411E" w:rsidRPr="00527248">
        <w:rPr>
          <w:rFonts w:ascii="Arial" w:hAnsi="Arial" w:cs="Arial"/>
        </w:rPr>
        <w:t>Galindo Diretor/Presidente do IPSEMA e também dos seguintes membros</w:t>
      </w:r>
      <w:r w:rsidR="0032341E" w:rsidRPr="00527248">
        <w:rPr>
          <w:rFonts w:ascii="Arial" w:hAnsi="Arial" w:cs="Arial"/>
        </w:rPr>
        <w:t xml:space="preserve"> </w:t>
      </w:r>
      <w:r w:rsidR="00495BEC" w:rsidRPr="00527248">
        <w:rPr>
          <w:rFonts w:ascii="Arial" w:hAnsi="Arial" w:cs="Arial"/>
        </w:rPr>
        <w:t xml:space="preserve">a Sra. </w:t>
      </w:r>
      <w:proofErr w:type="spellStart"/>
      <w:r w:rsidR="00495BEC" w:rsidRPr="00527248">
        <w:rPr>
          <w:rFonts w:ascii="Arial" w:hAnsi="Arial" w:cs="Arial"/>
        </w:rPr>
        <w:t>Denize</w:t>
      </w:r>
      <w:proofErr w:type="spellEnd"/>
      <w:r w:rsidR="00495BEC" w:rsidRPr="00527248">
        <w:rPr>
          <w:rFonts w:ascii="Arial" w:hAnsi="Arial" w:cs="Arial"/>
        </w:rPr>
        <w:t xml:space="preserve"> Inácio Santos de Almeida, o Sr. </w:t>
      </w:r>
      <w:proofErr w:type="spellStart"/>
      <w:r w:rsidR="00495BEC" w:rsidRPr="00527248">
        <w:rPr>
          <w:rFonts w:ascii="Arial" w:hAnsi="Arial" w:cs="Arial"/>
        </w:rPr>
        <w:t>Edjailson</w:t>
      </w:r>
      <w:proofErr w:type="spellEnd"/>
      <w:r w:rsidR="00495BEC" w:rsidRPr="00527248">
        <w:rPr>
          <w:rFonts w:ascii="Arial" w:hAnsi="Arial" w:cs="Arial"/>
        </w:rPr>
        <w:t xml:space="preserve"> </w:t>
      </w:r>
      <w:proofErr w:type="spellStart"/>
      <w:r w:rsidR="00495BEC" w:rsidRPr="00527248">
        <w:rPr>
          <w:rFonts w:ascii="Arial" w:hAnsi="Arial" w:cs="Arial"/>
        </w:rPr>
        <w:t>Edno</w:t>
      </w:r>
      <w:proofErr w:type="spellEnd"/>
      <w:r w:rsidR="00495BEC" w:rsidRPr="00527248">
        <w:rPr>
          <w:rFonts w:ascii="Arial" w:hAnsi="Arial" w:cs="Arial"/>
        </w:rPr>
        <w:t xml:space="preserve"> de Melo, o Sr. </w:t>
      </w:r>
      <w:proofErr w:type="spellStart"/>
      <w:r w:rsidR="00495BEC" w:rsidRPr="00527248">
        <w:rPr>
          <w:rFonts w:ascii="Arial" w:hAnsi="Arial" w:cs="Arial"/>
        </w:rPr>
        <w:t>Eviton</w:t>
      </w:r>
      <w:proofErr w:type="spellEnd"/>
      <w:r w:rsidR="00495BEC" w:rsidRPr="00527248">
        <w:rPr>
          <w:rFonts w:ascii="Arial" w:hAnsi="Arial" w:cs="Arial"/>
        </w:rPr>
        <w:t xml:space="preserve"> Santos de Melo e o </w:t>
      </w:r>
      <w:proofErr w:type="spellStart"/>
      <w:r w:rsidR="00495BEC" w:rsidRPr="00527248">
        <w:rPr>
          <w:rFonts w:ascii="Arial" w:hAnsi="Arial" w:cs="Arial"/>
        </w:rPr>
        <w:t>Sr.Jaime</w:t>
      </w:r>
      <w:proofErr w:type="spellEnd"/>
      <w:r w:rsidR="00495BEC" w:rsidRPr="00527248">
        <w:rPr>
          <w:rFonts w:ascii="Arial" w:hAnsi="Arial" w:cs="Arial"/>
        </w:rPr>
        <w:t xml:space="preserve"> Pereira Galindo. </w:t>
      </w:r>
      <w:r w:rsidR="0032341E" w:rsidRPr="00527248">
        <w:rPr>
          <w:rFonts w:ascii="Arial" w:hAnsi="Arial" w:cs="Arial"/>
          <w:color w:val="212529"/>
        </w:rPr>
        <w:t>No Brasil, a taxa de desemprego, segundo o IBGE, registrou 7,8% no trimestre terminado em agosto deste ano, atingindo o nível mais baixo desde fevereiro de 2015, quando estava em 7</w:t>
      </w:r>
      <w:r w:rsidR="00661F06" w:rsidRPr="00527248">
        <w:rPr>
          <w:rFonts w:ascii="Arial" w:hAnsi="Arial" w:cs="Arial"/>
          <w:color w:val="212529"/>
        </w:rPr>
        <w:t xml:space="preserve">,5%. Diante desse </w:t>
      </w:r>
      <w:r w:rsidR="0060411E" w:rsidRPr="00527248">
        <w:rPr>
          <w:rFonts w:ascii="Arial" w:hAnsi="Arial" w:cs="Arial"/>
          <w:color w:val="212529"/>
        </w:rPr>
        <w:t>cenário, o</w:t>
      </w:r>
      <w:r w:rsidR="0032341E" w:rsidRPr="00527248">
        <w:rPr>
          <w:rFonts w:ascii="Arial" w:hAnsi="Arial" w:cs="Arial"/>
          <w:color w:val="212529"/>
        </w:rPr>
        <w:t xml:space="preserve"> Banco Central revisou para cima sua projeção para o PIB do Brasil, elevando-a para</w:t>
      </w:r>
      <w:r w:rsidR="00750687" w:rsidRPr="00527248">
        <w:rPr>
          <w:rFonts w:ascii="Arial" w:hAnsi="Arial" w:cs="Arial"/>
          <w:color w:val="212529"/>
        </w:rPr>
        <w:t xml:space="preserve"> 2,9% até o final de 2023. O </w:t>
      </w:r>
      <w:r w:rsidR="0032341E" w:rsidRPr="00527248">
        <w:rPr>
          <w:rFonts w:ascii="Arial" w:hAnsi="Arial" w:cs="Arial"/>
          <w:color w:val="212529"/>
        </w:rPr>
        <w:t xml:space="preserve">contexto de menor pressão inflacionária, e também </w:t>
      </w:r>
      <w:r w:rsidR="00750687" w:rsidRPr="00527248">
        <w:rPr>
          <w:rFonts w:ascii="Arial" w:hAnsi="Arial" w:cs="Arial"/>
          <w:color w:val="212529"/>
        </w:rPr>
        <w:t xml:space="preserve">A </w:t>
      </w:r>
      <w:r w:rsidR="0032341E" w:rsidRPr="00527248">
        <w:rPr>
          <w:rFonts w:ascii="Arial" w:hAnsi="Arial" w:cs="Arial"/>
          <w:color w:val="212529"/>
        </w:rPr>
        <w:t>menor difusão de a</w:t>
      </w:r>
      <w:r w:rsidR="0060411E">
        <w:rPr>
          <w:rFonts w:ascii="Arial" w:hAnsi="Arial" w:cs="Arial"/>
          <w:color w:val="212529"/>
        </w:rPr>
        <w:t>celeração nos preços, proporcion</w:t>
      </w:r>
      <w:r w:rsidR="0032341E" w:rsidRPr="00527248">
        <w:rPr>
          <w:rFonts w:ascii="Arial" w:hAnsi="Arial" w:cs="Arial"/>
          <w:color w:val="212529"/>
        </w:rPr>
        <w:t>ou condições para o Comitê de Política Monetária (Copom) realizar uma redução de 0,5 ponto percentual na taxa de juros em setembro, fazendo a Taxa Selic meta sit</w:t>
      </w:r>
      <w:r w:rsidR="00750687" w:rsidRPr="00527248">
        <w:rPr>
          <w:rFonts w:ascii="Arial" w:hAnsi="Arial" w:cs="Arial"/>
          <w:color w:val="212529"/>
        </w:rPr>
        <w:t xml:space="preserve">uar-se em 12,75%.No </w:t>
      </w:r>
      <w:r w:rsidR="0032341E" w:rsidRPr="00527248">
        <w:rPr>
          <w:rFonts w:ascii="Arial" w:hAnsi="Arial" w:cs="Arial"/>
          <w:color w:val="212529"/>
        </w:rPr>
        <w:t xml:space="preserve">mercado de capitais, embora o cenário interno </w:t>
      </w:r>
      <w:r w:rsidR="00750687" w:rsidRPr="00527248">
        <w:rPr>
          <w:rFonts w:ascii="Arial" w:hAnsi="Arial" w:cs="Arial"/>
          <w:color w:val="212529"/>
        </w:rPr>
        <w:t>fosse</w:t>
      </w:r>
      <w:r w:rsidR="0032341E" w:rsidRPr="00527248">
        <w:rPr>
          <w:rFonts w:ascii="Arial" w:hAnsi="Arial" w:cs="Arial"/>
          <w:color w:val="212529"/>
        </w:rPr>
        <w:t xml:space="preserve"> favorável, as políticas monetárias contracionistas adotadas por bancos centrais estrangeiros exerceram pressão sobre o Ibovespa, que registrou uma queda de 0,7%, e impulsionaram o dólar, que anotou aumento de 2,9%</w:t>
      </w:r>
      <w:r w:rsidR="00750687" w:rsidRPr="00527248">
        <w:rPr>
          <w:rFonts w:ascii="Arial" w:hAnsi="Arial" w:cs="Arial"/>
          <w:color w:val="212529"/>
        </w:rPr>
        <w:t xml:space="preserve">.Em seguida realizou-se a </w:t>
      </w:r>
      <w:r w:rsidR="00495BEC" w:rsidRPr="00527248">
        <w:rPr>
          <w:rFonts w:ascii="Arial" w:hAnsi="Arial" w:cs="Arial"/>
        </w:rPr>
        <w:t>análise  do Balanço</w:t>
      </w:r>
      <w:r w:rsidR="00DD1DA3" w:rsidRPr="00527248">
        <w:rPr>
          <w:rFonts w:ascii="Arial" w:hAnsi="Arial" w:cs="Arial"/>
        </w:rPr>
        <w:t xml:space="preserve"> financeiro do mês de </w:t>
      </w:r>
      <w:r w:rsidR="00750687" w:rsidRPr="00527248">
        <w:rPr>
          <w:rFonts w:ascii="Arial" w:hAnsi="Arial" w:cs="Arial"/>
        </w:rPr>
        <w:t>setembro</w:t>
      </w:r>
      <w:r w:rsidR="00A33E0F" w:rsidRPr="00527248">
        <w:rPr>
          <w:rFonts w:ascii="Arial" w:hAnsi="Arial" w:cs="Arial"/>
        </w:rPr>
        <w:t xml:space="preserve"> que apresentou os seguintes números</w:t>
      </w:r>
      <w:r w:rsidR="00DD1DA3" w:rsidRPr="00527248">
        <w:rPr>
          <w:rFonts w:ascii="Arial" w:hAnsi="Arial" w:cs="Arial"/>
        </w:rPr>
        <w:t>:</w:t>
      </w:r>
      <w:r w:rsidR="00A33E0F" w:rsidRPr="00527248">
        <w:rPr>
          <w:rFonts w:ascii="Arial" w:hAnsi="Arial" w:cs="Arial"/>
        </w:rPr>
        <w:t xml:space="preserve"> a  receita de juros e investimentos , somada a  receita </w:t>
      </w:r>
      <w:r w:rsidR="00B40CFA">
        <w:rPr>
          <w:rFonts w:ascii="Arial" w:hAnsi="Arial" w:cs="Arial"/>
        </w:rPr>
        <w:t>de</w:t>
      </w:r>
      <w:r w:rsidR="00A33E0F" w:rsidRPr="00527248">
        <w:rPr>
          <w:rFonts w:ascii="Arial" w:hAnsi="Arial" w:cs="Arial"/>
        </w:rPr>
        <w:t xml:space="preserve"> contribuições patronal/servidor d</w:t>
      </w:r>
      <w:r w:rsidR="00DD1DA3" w:rsidRPr="00527248">
        <w:rPr>
          <w:rFonts w:ascii="Arial" w:hAnsi="Arial" w:cs="Arial"/>
        </w:rPr>
        <w:t>eu u</w:t>
      </w:r>
      <w:r w:rsidR="00750687" w:rsidRPr="00527248">
        <w:rPr>
          <w:rFonts w:ascii="Arial" w:hAnsi="Arial" w:cs="Arial"/>
        </w:rPr>
        <w:t xml:space="preserve">m montante de  R$ 422..091.09 ( quatrocentos e vinte e dois mil, noventa e um reais e nove </w:t>
      </w:r>
      <w:r w:rsidR="00A33E0F" w:rsidRPr="00527248">
        <w:rPr>
          <w:rFonts w:ascii="Arial" w:hAnsi="Arial" w:cs="Arial"/>
        </w:rPr>
        <w:t xml:space="preserve"> centavos ), e as  despesas com a folha de pagamento dos inativos e pensionistas   e despesas administrativas </w:t>
      </w:r>
      <w:r w:rsidR="00750687" w:rsidRPr="00527248">
        <w:rPr>
          <w:rFonts w:ascii="Arial" w:hAnsi="Arial" w:cs="Arial"/>
        </w:rPr>
        <w:t xml:space="preserve"> foram  R$ 473.122,82</w:t>
      </w:r>
      <w:r w:rsidR="001E44D2" w:rsidRPr="00527248">
        <w:rPr>
          <w:rFonts w:ascii="Arial" w:hAnsi="Arial" w:cs="Arial"/>
        </w:rPr>
        <w:t xml:space="preserve"> ( quatrocentos e</w:t>
      </w:r>
      <w:r w:rsidR="00750687" w:rsidRPr="00527248">
        <w:rPr>
          <w:rFonts w:ascii="Arial" w:hAnsi="Arial" w:cs="Arial"/>
        </w:rPr>
        <w:t xml:space="preserve"> setenta e três mil, cento e vinte </w:t>
      </w:r>
      <w:r w:rsidR="00527248" w:rsidRPr="00527248">
        <w:rPr>
          <w:rFonts w:ascii="Arial" w:hAnsi="Arial" w:cs="Arial"/>
        </w:rPr>
        <w:t xml:space="preserve"> e dois  reais e oitenta e dois</w:t>
      </w:r>
      <w:r w:rsidR="00A33E0F" w:rsidRPr="00527248">
        <w:rPr>
          <w:rFonts w:ascii="Arial" w:hAnsi="Arial" w:cs="Arial"/>
        </w:rPr>
        <w:t xml:space="preserve"> centavos) gerando um  r</w:t>
      </w:r>
      <w:r w:rsidR="001E44D2" w:rsidRPr="00527248">
        <w:rPr>
          <w:rFonts w:ascii="Arial" w:hAnsi="Arial" w:cs="Arial"/>
        </w:rPr>
        <w:t>esultad</w:t>
      </w:r>
      <w:r w:rsidR="00527248" w:rsidRPr="00527248">
        <w:rPr>
          <w:rFonts w:ascii="Arial" w:hAnsi="Arial" w:cs="Arial"/>
        </w:rPr>
        <w:t>o final negativo de R$ 51.031,73</w:t>
      </w:r>
      <w:r w:rsidR="001E44D2" w:rsidRPr="00527248">
        <w:rPr>
          <w:rFonts w:ascii="Arial" w:hAnsi="Arial" w:cs="Arial"/>
        </w:rPr>
        <w:t xml:space="preserve"> ( </w:t>
      </w:r>
      <w:r w:rsidR="00527248" w:rsidRPr="00527248">
        <w:rPr>
          <w:rFonts w:ascii="Arial" w:hAnsi="Arial" w:cs="Arial"/>
        </w:rPr>
        <w:t>cinquenta  mil, trinta e um reais e set</w:t>
      </w:r>
      <w:r w:rsidR="00A33E0F" w:rsidRPr="00527248">
        <w:rPr>
          <w:rFonts w:ascii="Arial" w:hAnsi="Arial" w:cs="Arial"/>
        </w:rPr>
        <w:t>enta e três centavos), O IPSEMA fechou o mês d</w:t>
      </w:r>
      <w:r w:rsidR="003B71D2" w:rsidRPr="00527248">
        <w:rPr>
          <w:rFonts w:ascii="Arial" w:hAnsi="Arial" w:cs="Arial"/>
        </w:rPr>
        <w:t>e agosto</w:t>
      </w:r>
      <w:r w:rsidR="00A33E0F" w:rsidRPr="00527248">
        <w:rPr>
          <w:rFonts w:ascii="Arial" w:hAnsi="Arial" w:cs="Arial"/>
        </w:rPr>
        <w:t xml:space="preserve"> com um capital líquido </w:t>
      </w:r>
      <w:r w:rsidR="00527248" w:rsidRPr="00527248">
        <w:rPr>
          <w:rFonts w:ascii="Arial" w:hAnsi="Arial" w:cs="Arial"/>
        </w:rPr>
        <w:t xml:space="preserve"> de $ 8.477.158, 81</w:t>
      </w:r>
      <w:r w:rsidR="00A33E0F" w:rsidRPr="00527248">
        <w:rPr>
          <w:rFonts w:ascii="Arial" w:hAnsi="Arial" w:cs="Arial"/>
        </w:rPr>
        <w:t xml:space="preserve"> (</w:t>
      </w:r>
      <w:r w:rsidR="000E3671" w:rsidRPr="00527248">
        <w:rPr>
          <w:rFonts w:ascii="Arial" w:hAnsi="Arial" w:cs="Arial"/>
        </w:rPr>
        <w:t>Oito</w:t>
      </w:r>
      <w:r w:rsidR="00527248" w:rsidRPr="00527248">
        <w:rPr>
          <w:rFonts w:ascii="Arial" w:hAnsi="Arial" w:cs="Arial"/>
        </w:rPr>
        <w:t xml:space="preserve"> milhões, </w:t>
      </w:r>
      <w:r w:rsidR="00527248" w:rsidRPr="00527248">
        <w:rPr>
          <w:rFonts w:ascii="Arial" w:hAnsi="Arial" w:cs="Arial"/>
        </w:rPr>
        <w:lastRenderedPageBreak/>
        <w:t>quatrocentos e setenta e sete mil , cento e cinquenta e oito reais e oitenta e um centavos</w:t>
      </w:r>
      <w:r w:rsidR="00A33E0F" w:rsidRPr="00527248">
        <w:rPr>
          <w:rFonts w:ascii="Arial" w:hAnsi="Arial" w:cs="Arial"/>
        </w:rPr>
        <w:t>).</w:t>
      </w:r>
      <w:r w:rsidR="00527248" w:rsidRPr="00527248">
        <w:rPr>
          <w:rFonts w:ascii="Arial" w:hAnsi="Arial" w:cs="Arial"/>
        </w:rPr>
        <w:t>Os investimentos continuam rendendo de forma positiva, em relações ao investimento em ações , percebe-se que o capital inicial vem sendo recuperado</w:t>
      </w:r>
      <w:r w:rsidR="0060411E">
        <w:rPr>
          <w:rFonts w:ascii="Arial" w:hAnsi="Arial" w:cs="Arial"/>
        </w:rPr>
        <w:t>. No próximo mês, será apresentado</w:t>
      </w:r>
      <w:r w:rsidR="0060411E" w:rsidRPr="00527248">
        <w:rPr>
          <w:rFonts w:ascii="Arial" w:hAnsi="Arial" w:cs="Arial"/>
        </w:rPr>
        <w:t xml:space="preserve"> </w:t>
      </w:r>
      <w:r w:rsidR="0060411E">
        <w:rPr>
          <w:rFonts w:ascii="Arial" w:hAnsi="Arial" w:cs="Arial"/>
        </w:rPr>
        <w:t>aos membros do Comitê a Proposta d</w:t>
      </w:r>
      <w:r w:rsidR="00B40CFA">
        <w:rPr>
          <w:rFonts w:ascii="Arial" w:hAnsi="Arial" w:cs="Arial"/>
        </w:rPr>
        <w:t>a Nova Política de Investimento, para ser esclarecida e debatida com os participantes, a</w:t>
      </w:r>
      <w:r w:rsidR="0060411E">
        <w:rPr>
          <w:rFonts w:ascii="Arial" w:hAnsi="Arial" w:cs="Arial"/>
        </w:rPr>
        <w:t xml:space="preserve"> situa</w:t>
      </w:r>
      <w:r w:rsidR="00B40CFA">
        <w:rPr>
          <w:rFonts w:ascii="Arial" w:hAnsi="Arial" w:cs="Arial"/>
        </w:rPr>
        <w:t>ção do Instituto continua delicada</w:t>
      </w:r>
      <w:r w:rsidR="0060411E">
        <w:rPr>
          <w:rFonts w:ascii="Arial" w:hAnsi="Arial" w:cs="Arial"/>
        </w:rPr>
        <w:t xml:space="preserve"> pois, a descapitalização ocorre todos os </w:t>
      </w:r>
      <w:r w:rsidR="00B40CFA">
        <w:rPr>
          <w:rFonts w:ascii="Arial" w:hAnsi="Arial" w:cs="Arial"/>
        </w:rPr>
        <w:t>meses, sabemos que uma possível solução é a realização de Concurso Público e aportes financeiros o que depende de uma decisão do Gestor Municipal.</w:t>
      </w:r>
      <w:r w:rsidR="0060411E">
        <w:rPr>
          <w:rFonts w:ascii="Arial" w:hAnsi="Arial" w:cs="Arial"/>
        </w:rPr>
        <w:t xml:space="preserve"> </w:t>
      </w:r>
      <w:r w:rsidR="00495BEC" w:rsidRPr="00527248">
        <w:rPr>
          <w:rFonts w:ascii="Arial" w:hAnsi="Arial" w:cs="Arial"/>
        </w:rPr>
        <w:t xml:space="preserve">Sem mais nada a acrescentar eu, </w:t>
      </w:r>
      <w:proofErr w:type="spellStart"/>
      <w:r w:rsidR="00495BEC" w:rsidRPr="00527248">
        <w:rPr>
          <w:rFonts w:ascii="Arial" w:hAnsi="Arial" w:cs="Arial"/>
        </w:rPr>
        <w:t>Denize</w:t>
      </w:r>
      <w:proofErr w:type="spellEnd"/>
      <w:r w:rsidR="00495BEC" w:rsidRPr="00527248">
        <w:rPr>
          <w:rFonts w:ascii="Arial" w:hAnsi="Arial" w:cs="Arial"/>
        </w:rPr>
        <w:t xml:space="preserve"> Inácio Santos de Almeida, Secretária desse Conselho, lavrei a presente Ata que será lavrada no livro Oficial. Essa Ata, foi também, digitada para devida publicação, sendo a mesma assinada por mim e por todos os presentes. Alagoinha-PE, </w:t>
      </w:r>
      <w:r>
        <w:rPr>
          <w:rFonts w:ascii="Arial" w:hAnsi="Arial" w:cs="Arial"/>
        </w:rPr>
        <w:t>02 de outubro</w:t>
      </w:r>
      <w:r w:rsidR="00495BEC" w:rsidRPr="00527248">
        <w:rPr>
          <w:rFonts w:ascii="Arial" w:hAnsi="Arial" w:cs="Arial"/>
        </w:rPr>
        <w:t xml:space="preserve"> de 2023.</w:t>
      </w:r>
    </w:p>
    <w:p w:rsidR="00495BEC" w:rsidRPr="00527248" w:rsidRDefault="00495BEC" w:rsidP="0060411E">
      <w:pPr>
        <w:spacing w:line="360" w:lineRule="auto"/>
        <w:jc w:val="both"/>
        <w:rPr>
          <w:rFonts w:ascii="Arial" w:hAnsi="Arial" w:cs="Arial"/>
        </w:rPr>
      </w:pPr>
      <w:r w:rsidRPr="00527248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5BEC" w:rsidRDefault="00495BEC" w:rsidP="00495BEC"/>
    <w:p w:rsidR="00495BEC" w:rsidRDefault="00495BEC" w:rsidP="0049768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1C145B">
      <w:pPr>
        <w:pStyle w:val="NormalWeb"/>
        <w:spacing w:before="0" w:beforeAutospacing="0" w:after="0" w:afterAutospacing="0"/>
        <w:jc w:val="both"/>
      </w:pPr>
    </w:p>
    <w:p w:rsidR="00B07302" w:rsidRDefault="00B07302" w:rsidP="001C145B">
      <w:pPr>
        <w:pStyle w:val="NormalWeb"/>
        <w:spacing w:before="0" w:beforeAutospacing="0" w:after="0" w:afterAutospacing="0"/>
        <w:jc w:val="both"/>
      </w:pPr>
    </w:p>
    <w:p w:rsidR="001B5DBF" w:rsidRPr="00772EAF" w:rsidRDefault="001B5DBF" w:rsidP="001B5DBF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</w:p>
    <w:p w:rsidR="0035337D" w:rsidRPr="001C145B" w:rsidRDefault="0035337D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497687" w:rsidRDefault="00497687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1A1359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sectPr w:rsidR="00497687" w:rsidSect="004356BC">
      <w:headerReference w:type="even" r:id="rId6"/>
      <w:headerReference w:type="default" r:id="rId7"/>
      <w:footerReference w:type="default" r:id="rId8"/>
      <w:headerReference w:type="first" r:id="rId9"/>
      <w:pgSz w:w="11906" w:h="16838" w:code="9"/>
      <w:pgMar w:top="3119" w:right="1134" w:bottom="993" w:left="1701" w:header="709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29AD" w:rsidRDefault="002A29AD">
      <w:r>
        <w:separator/>
      </w:r>
    </w:p>
  </w:endnote>
  <w:endnote w:type="continuationSeparator" w:id="0">
    <w:p w:rsidR="002A29AD" w:rsidRDefault="002A29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09B" w:rsidRPr="007D7048" w:rsidRDefault="00392666" w:rsidP="007D7048">
    <w:pPr>
      <w:pStyle w:val="Cabealho"/>
      <w:tabs>
        <w:tab w:val="clear" w:pos="4252"/>
        <w:tab w:val="center" w:pos="851"/>
      </w:tabs>
      <w:jc w:val="both"/>
      <w:rPr>
        <w:sz w:val="16"/>
        <w:szCs w:val="16"/>
      </w:rPr>
    </w:pPr>
    <w:r>
      <w:rPr>
        <w:noProof/>
        <w:color w:val="0000FF"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-280035</wp:posOffset>
              </wp:positionV>
              <wp:extent cx="5600065" cy="113030"/>
              <wp:effectExtent l="635" t="0" r="0" b="0"/>
              <wp:wrapNone/>
              <wp:docPr id="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71B3AA" id="Rectangle 15" o:spid="_x0000_s1026" style="position:absolute;margin-left:.05pt;margin-top:-22.05pt;width:440.95pt;height:8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" fillcolor="#e36c0a" stroked="f">
              <v:fill color2="yellow" rotate="t" angle="90" focus="100%" type="gradient"/>
            </v:rect>
          </w:pict>
        </mc:Fallback>
      </mc:AlternateContent>
    </w:r>
    <w:r w:rsidR="007D7048">
      <w:rPr>
        <w:color w:val="0000FF"/>
        <w:sz w:val="16"/>
        <w:szCs w:val="16"/>
      </w:rPr>
      <w:t>C</w:t>
    </w:r>
    <w:r w:rsidR="0090609B" w:rsidRPr="007D7048">
      <w:rPr>
        <w:color w:val="0000FF"/>
        <w:sz w:val="16"/>
        <w:szCs w:val="16"/>
      </w:rPr>
      <w:t>NPJ 07.191.947/0001-76</w:t>
    </w:r>
    <w:r w:rsidR="002A29AD">
      <w:rPr>
        <w:noProof/>
        <w:sz w:val="16"/>
        <w:szCs w:val="16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60" type="#_x0000_t136" style="position:absolute;left:0;text-align:left;margin-left:0;margin-top:0;width:466.25pt;height:133.2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  <w:p w:rsidR="0090609B" w:rsidRPr="007D7048" w:rsidRDefault="00DE2CB9" w:rsidP="007D7048">
    <w:pPr>
      <w:tabs>
        <w:tab w:val="center" w:pos="851"/>
      </w:tabs>
      <w:rPr>
        <w:color w:val="0000FF"/>
        <w:sz w:val="16"/>
        <w:szCs w:val="16"/>
      </w:rPr>
    </w:pPr>
    <w:r>
      <w:rPr>
        <w:color w:val="0000FF"/>
        <w:sz w:val="16"/>
        <w:szCs w:val="16"/>
      </w:rPr>
      <w:t>Rua Frei João,</w:t>
    </w:r>
    <w:r w:rsidR="00920465">
      <w:rPr>
        <w:color w:val="0000FF"/>
        <w:sz w:val="16"/>
        <w:szCs w:val="16"/>
      </w:rPr>
      <w:t xml:space="preserve"> Centro, nº</w:t>
    </w:r>
    <w:r>
      <w:rPr>
        <w:color w:val="0000FF"/>
        <w:sz w:val="16"/>
        <w:szCs w:val="16"/>
      </w:rPr>
      <w:t xml:space="preserve"> 32</w:t>
    </w:r>
    <w:r w:rsidR="0090609B" w:rsidRPr="007D7048">
      <w:rPr>
        <w:color w:val="0000FF"/>
        <w:sz w:val="16"/>
        <w:szCs w:val="16"/>
      </w:rPr>
      <w:t xml:space="preserve"> - Alagoinha – PE, CEP: 55.260-000. Fone: 87-38</w:t>
    </w:r>
    <w:r w:rsidR="0020261D">
      <w:rPr>
        <w:color w:val="0000FF"/>
        <w:sz w:val="16"/>
        <w:szCs w:val="16"/>
      </w:rPr>
      <w:t>39</w:t>
    </w:r>
    <w:r w:rsidR="002D5358">
      <w:rPr>
        <w:color w:val="0000FF"/>
        <w:sz w:val="16"/>
        <w:szCs w:val="16"/>
      </w:rPr>
      <w:t xml:space="preserve"> 1109- e-mail: ipsema@hotmail.com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29AD" w:rsidRDefault="002A29AD">
      <w:r>
        <w:separator/>
      </w:r>
    </w:p>
  </w:footnote>
  <w:footnote w:type="continuationSeparator" w:id="0">
    <w:p w:rsidR="002A29AD" w:rsidRDefault="002A29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0E4" w:rsidRDefault="002A29AD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66.25pt;height:133.2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2B40" w:rsidRPr="0090609B" w:rsidRDefault="00392666" w:rsidP="0042511A">
    <w:pPr>
      <w:ind w:right="-1"/>
      <w:jc w:val="both"/>
      <w:rPr>
        <w:color w:val="0000FF"/>
      </w:rPr>
    </w:pP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-531495</wp:posOffset>
              </wp:positionH>
              <wp:positionV relativeFrom="paragraph">
                <wp:posOffset>1466088</wp:posOffset>
              </wp:positionV>
              <wp:extent cx="6539535" cy="167640"/>
              <wp:effectExtent l="0" t="0" r="0" b="0"/>
              <wp:wrapNone/>
              <wp:docPr id="3" name="WordArt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39535" cy="1676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92666" w:rsidRDefault="00392666" w:rsidP="0039266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99FF"/>
                              <w:sz w:val="36"/>
                              <w:szCs w:val="36"/>
                            </w:rPr>
                            <w:t>INSTITUTO DE PREVIDÊNCIA DOS SERVIDORES MUNICIPAIS DE ALAGOINHA - PE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8" o:spid="_x0000_s1026" type="#_x0000_t202" style="position:absolute;left:0;text-align:left;margin-left:-41.85pt;margin-top:115.45pt;width:514.9pt;height:1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" filled="f" stroked="f">
              <v:stroke joinstyle="round"/>
              <o:lock v:ext="edit" shapetype="t"/>
              <v:textbox style="mso-fit-shape-to-text:t">
                <w:txbxContent>
                  <w:p w:rsidR="00392666" w:rsidRDefault="00392666" w:rsidP="0039266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b/>
                        <w:bCs/>
                        <w:color w:val="0099FF"/>
                        <w:sz w:val="36"/>
                        <w:szCs w:val="36"/>
                      </w:rPr>
                      <w:t>INSTITUTO DE PREVIDÊNCIA DOS SERVIDORES MUNICIPAIS DE ALAGOINHA - PE</w:t>
                    </w:r>
                  </w:p>
                </w:txbxContent>
              </v:textbox>
            </v:shape>
          </w:pict>
        </mc:Fallback>
      </mc:AlternateContent>
    </w:r>
    <w:r w:rsidR="00E83D69">
      <w:rPr>
        <w:noProof/>
        <w:color w:val="0000FF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-1096645</wp:posOffset>
          </wp:positionH>
          <wp:positionV relativeFrom="paragraph">
            <wp:posOffset>-426085</wp:posOffset>
          </wp:positionV>
          <wp:extent cx="7543800" cy="1981200"/>
          <wp:effectExtent l="19050" t="0" r="0" b="0"/>
          <wp:wrapNone/>
          <wp:docPr id="6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beçalho Univers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98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1376045</wp:posOffset>
              </wp:positionV>
              <wp:extent cx="5600065" cy="113030"/>
              <wp:effectExtent l="635" t="4445" r="0" b="0"/>
              <wp:wrapNone/>
              <wp:docPr id="2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C165B7" id="Rectangle 13" o:spid="_x0000_s1026" style="position:absolute;margin-left:.05pt;margin-top:108.35pt;width:440.95pt;height:8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" fillcolor="#e36c0a" stroked="f">
              <v:fill color2="yellow" rotate="t" angle="9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0E4" w:rsidRDefault="002A29AD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466.25pt;height:133.2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715"/>
    <w:rsid w:val="000118CA"/>
    <w:rsid w:val="000121F5"/>
    <w:rsid w:val="000278DC"/>
    <w:rsid w:val="00033CC0"/>
    <w:rsid w:val="00034CE6"/>
    <w:rsid w:val="000357EE"/>
    <w:rsid w:val="00036250"/>
    <w:rsid w:val="00044EC0"/>
    <w:rsid w:val="000677F3"/>
    <w:rsid w:val="00082225"/>
    <w:rsid w:val="000865E9"/>
    <w:rsid w:val="000877B3"/>
    <w:rsid w:val="000965BA"/>
    <w:rsid w:val="000A54E5"/>
    <w:rsid w:val="000B67EB"/>
    <w:rsid w:val="000C0726"/>
    <w:rsid w:val="000C5B49"/>
    <w:rsid w:val="000D37FA"/>
    <w:rsid w:val="000E2F3E"/>
    <w:rsid w:val="000E3671"/>
    <w:rsid w:val="00106329"/>
    <w:rsid w:val="00122F4F"/>
    <w:rsid w:val="001248CB"/>
    <w:rsid w:val="00136AE7"/>
    <w:rsid w:val="0014763D"/>
    <w:rsid w:val="0015146A"/>
    <w:rsid w:val="00153FB8"/>
    <w:rsid w:val="001550E4"/>
    <w:rsid w:val="00157D0C"/>
    <w:rsid w:val="001742FC"/>
    <w:rsid w:val="00174A13"/>
    <w:rsid w:val="001A0883"/>
    <w:rsid w:val="001A12C8"/>
    <w:rsid w:val="001A1359"/>
    <w:rsid w:val="001B5DBF"/>
    <w:rsid w:val="001C145B"/>
    <w:rsid w:val="001C763D"/>
    <w:rsid w:val="001E3300"/>
    <w:rsid w:val="001E44D2"/>
    <w:rsid w:val="0020261D"/>
    <w:rsid w:val="00203DBD"/>
    <w:rsid w:val="00213C13"/>
    <w:rsid w:val="0023287E"/>
    <w:rsid w:val="00270926"/>
    <w:rsid w:val="0028002E"/>
    <w:rsid w:val="0028081D"/>
    <w:rsid w:val="002822D1"/>
    <w:rsid w:val="00287FE4"/>
    <w:rsid w:val="002A29AD"/>
    <w:rsid w:val="002C0951"/>
    <w:rsid w:val="002C4BB1"/>
    <w:rsid w:val="002C6C06"/>
    <w:rsid w:val="002D5358"/>
    <w:rsid w:val="002E6ED7"/>
    <w:rsid w:val="002E771A"/>
    <w:rsid w:val="002E78BF"/>
    <w:rsid w:val="002F4760"/>
    <w:rsid w:val="002F4B86"/>
    <w:rsid w:val="00316A67"/>
    <w:rsid w:val="0032341E"/>
    <w:rsid w:val="0035337D"/>
    <w:rsid w:val="0036047E"/>
    <w:rsid w:val="00370D8B"/>
    <w:rsid w:val="00387C31"/>
    <w:rsid w:val="00392666"/>
    <w:rsid w:val="00394BB7"/>
    <w:rsid w:val="003B71D2"/>
    <w:rsid w:val="003D1F54"/>
    <w:rsid w:val="003D6A4A"/>
    <w:rsid w:val="003E4C0B"/>
    <w:rsid w:val="0040412D"/>
    <w:rsid w:val="0041373F"/>
    <w:rsid w:val="0041633D"/>
    <w:rsid w:val="0042511A"/>
    <w:rsid w:val="004318D9"/>
    <w:rsid w:val="004354AD"/>
    <w:rsid w:val="004356BC"/>
    <w:rsid w:val="00446E87"/>
    <w:rsid w:val="004479C1"/>
    <w:rsid w:val="00456F7D"/>
    <w:rsid w:val="00461A81"/>
    <w:rsid w:val="00495BEC"/>
    <w:rsid w:val="00497687"/>
    <w:rsid w:val="004A164F"/>
    <w:rsid w:val="004A36C5"/>
    <w:rsid w:val="004B3822"/>
    <w:rsid w:val="004B75B7"/>
    <w:rsid w:val="004C39E0"/>
    <w:rsid w:val="004E12A4"/>
    <w:rsid w:val="004E1C1F"/>
    <w:rsid w:val="004F1A97"/>
    <w:rsid w:val="005010CC"/>
    <w:rsid w:val="00503AA4"/>
    <w:rsid w:val="00507464"/>
    <w:rsid w:val="005129C7"/>
    <w:rsid w:val="00513267"/>
    <w:rsid w:val="00527248"/>
    <w:rsid w:val="00541999"/>
    <w:rsid w:val="005522A1"/>
    <w:rsid w:val="0055442E"/>
    <w:rsid w:val="005603A9"/>
    <w:rsid w:val="005619BD"/>
    <w:rsid w:val="00571610"/>
    <w:rsid w:val="0057363C"/>
    <w:rsid w:val="00585420"/>
    <w:rsid w:val="00597538"/>
    <w:rsid w:val="00597982"/>
    <w:rsid w:val="005B3522"/>
    <w:rsid w:val="005C6F09"/>
    <w:rsid w:val="005E1A65"/>
    <w:rsid w:val="005E2FBC"/>
    <w:rsid w:val="005F1B15"/>
    <w:rsid w:val="00603E56"/>
    <w:rsid w:val="0060411E"/>
    <w:rsid w:val="00607203"/>
    <w:rsid w:val="006228D6"/>
    <w:rsid w:val="006265A3"/>
    <w:rsid w:val="00643077"/>
    <w:rsid w:val="00661F06"/>
    <w:rsid w:val="00681B15"/>
    <w:rsid w:val="00687EC5"/>
    <w:rsid w:val="006932E4"/>
    <w:rsid w:val="006A7FD8"/>
    <w:rsid w:val="006C308B"/>
    <w:rsid w:val="006C438C"/>
    <w:rsid w:val="006E1C74"/>
    <w:rsid w:val="006E2DD3"/>
    <w:rsid w:val="006E7CB2"/>
    <w:rsid w:val="006F3366"/>
    <w:rsid w:val="006F645B"/>
    <w:rsid w:val="006F78CE"/>
    <w:rsid w:val="00702F26"/>
    <w:rsid w:val="00704466"/>
    <w:rsid w:val="00741252"/>
    <w:rsid w:val="00746767"/>
    <w:rsid w:val="00750687"/>
    <w:rsid w:val="00772EAF"/>
    <w:rsid w:val="00773988"/>
    <w:rsid w:val="00776431"/>
    <w:rsid w:val="00776501"/>
    <w:rsid w:val="00776D37"/>
    <w:rsid w:val="00795502"/>
    <w:rsid w:val="007A7841"/>
    <w:rsid w:val="007B379A"/>
    <w:rsid w:val="007D7048"/>
    <w:rsid w:val="007E69EA"/>
    <w:rsid w:val="007F090F"/>
    <w:rsid w:val="007F193D"/>
    <w:rsid w:val="007F496C"/>
    <w:rsid w:val="00803329"/>
    <w:rsid w:val="008141E5"/>
    <w:rsid w:val="00817ADB"/>
    <w:rsid w:val="00826777"/>
    <w:rsid w:val="008317B3"/>
    <w:rsid w:val="00843AB0"/>
    <w:rsid w:val="00843FB0"/>
    <w:rsid w:val="00872893"/>
    <w:rsid w:val="00881B54"/>
    <w:rsid w:val="0089046D"/>
    <w:rsid w:val="00890AA5"/>
    <w:rsid w:val="008A03A3"/>
    <w:rsid w:val="008A3F55"/>
    <w:rsid w:val="008D5A05"/>
    <w:rsid w:val="008E0F48"/>
    <w:rsid w:val="0090609B"/>
    <w:rsid w:val="00907F68"/>
    <w:rsid w:val="00920465"/>
    <w:rsid w:val="00942986"/>
    <w:rsid w:val="00975021"/>
    <w:rsid w:val="0098293F"/>
    <w:rsid w:val="00985605"/>
    <w:rsid w:val="009A04B7"/>
    <w:rsid w:val="009A205F"/>
    <w:rsid w:val="009A6FE0"/>
    <w:rsid w:val="009B42B2"/>
    <w:rsid w:val="009C4288"/>
    <w:rsid w:val="009D2964"/>
    <w:rsid w:val="00A01593"/>
    <w:rsid w:val="00A1235E"/>
    <w:rsid w:val="00A2674F"/>
    <w:rsid w:val="00A27AD4"/>
    <w:rsid w:val="00A33E0F"/>
    <w:rsid w:val="00A40C7C"/>
    <w:rsid w:val="00A4784D"/>
    <w:rsid w:val="00A6764C"/>
    <w:rsid w:val="00A7440D"/>
    <w:rsid w:val="00A943F4"/>
    <w:rsid w:val="00A94EFC"/>
    <w:rsid w:val="00AA25FD"/>
    <w:rsid w:val="00AA31CA"/>
    <w:rsid w:val="00AC028C"/>
    <w:rsid w:val="00AC1B07"/>
    <w:rsid w:val="00AD3EE3"/>
    <w:rsid w:val="00AE3DD5"/>
    <w:rsid w:val="00B07302"/>
    <w:rsid w:val="00B14D61"/>
    <w:rsid w:val="00B14EE3"/>
    <w:rsid w:val="00B15FCA"/>
    <w:rsid w:val="00B2169B"/>
    <w:rsid w:val="00B23695"/>
    <w:rsid w:val="00B26619"/>
    <w:rsid w:val="00B26BB3"/>
    <w:rsid w:val="00B2779A"/>
    <w:rsid w:val="00B3373A"/>
    <w:rsid w:val="00B40CFA"/>
    <w:rsid w:val="00B40DB2"/>
    <w:rsid w:val="00B609F9"/>
    <w:rsid w:val="00B70C74"/>
    <w:rsid w:val="00BA3E3F"/>
    <w:rsid w:val="00BB16DF"/>
    <w:rsid w:val="00BB4547"/>
    <w:rsid w:val="00BC0FAC"/>
    <w:rsid w:val="00BD165D"/>
    <w:rsid w:val="00BD18E4"/>
    <w:rsid w:val="00BD24D6"/>
    <w:rsid w:val="00BF218E"/>
    <w:rsid w:val="00C12B40"/>
    <w:rsid w:val="00C1721F"/>
    <w:rsid w:val="00C24CE5"/>
    <w:rsid w:val="00C25AE0"/>
    <w:rsid w:val="00C308F2"/>
    <w:rsid w:val="00C35207"/>
    <w:rsid w:val="00C44F95"/>
    <w:rsid w:val="00C55B20"/>
    <w:rsid w:val="00C87D67"/>
    <w:rsid w:val="00CA02FE"/>
    <w:rsid w:val="00CA1FF0"/>
    <w:rsid w:val="00CA55F5"/>
    <w:rsid w:val="00CB2AE8"/>
    <w:rsid w:val="00CE251C"/>
    <w:rsid w:val="00CF361B"/>
    <w:rsid w:val="00D0357E"/>
    <w:rsid w:val="00D5042E"/>
    <w:rsid w:val="00D525FF"/>
    <w:rsid w:val="00D65E42"/>
    <w:rsid w:val="00D74519"/>
    <w:rsid w:val="00D843A4"/>
    <w:rsid w:val="00D85715"/>
    <w:rsid w:val="00D942FD"/>
    <w:rsid w:val="00DA5A1F"/>
    <w:rsid w:val="00DC1C22"/>
    <w:rsid w:val="00DC242C"/>
    <w:rsid w:val="00DD1DA3"/>
    <w:rsid w:val="00DD1DFE"/>
    <w:rsid w:val="00DD22D0"/>
    <w:rsid w:val="00DD73D8"/>
    <w:rsid w:val="00DE2CB9"/>
    <w:rsid w:val="00E03F87"/>
    <w:rsid w:val="00E149A9"/>
    <w:rsid w:val="00E152A4"/>
    <w:rsid w:val="00E2573E"/>
    <w:rsid w:val="00E37211"/>
    <w:rsid w:val="00E42DED"/>
    <w:rsid w:val="00E46161"/>
    <w:rsid w:val="00E47A1F"/>
    <w:rsid w:val="00E83D69"/>
    <w:rsid w:val="00E87712"/>
    <w:rsid w:val="00E965DA"/>
    <w:rsid w:val="00EA3DAE"/>
    <w:rsid w:val="00ED5BF4"/>
    <w:rsid w:val="00EE4D08"/>
    <w:rsid w:val="00F01D39"/>
    <w:rsid w:val="00F24BE9"/>
    <w:rsid w:val="00F35DFD"/>
    <w:rsid w:val="00F37B39"/>
    <w:rsid w:val="00F434E6"/>
    <w:rsid w:val="00F61E09"/>
    <w:rsid w:val="00F751DA"/>
    <w:rsid w:val="00F86B00"/>
    <w:rsid w:val="00FB4F6A"/>
    <w:rsid w:val="00FC3E92"/>
    <w:rsid w:val="00FF2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  <w15:docId w15:val="{77802FD8-79EC-4446-83E1-D1581BA83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96C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550E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550E4"/>
    <w:pPr>
      <w:tabs>
        <w:tab w:val="center" w:pos="4252"/>
        <w:tab w:val="right" w:pos="8504"/>
      </w:tabs>
    </w:pPr>
  </w:style>
  <w:style w:type="paragraph" w:styleId="MapadoDocumento">
    <w:name w:val="Document Map"/>
    <w:basedOn w:val="Normal"/>
    <w:semiHidden/>
    <w:rsid w:val="006C308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C12B40"/>
    <w:rPr>
      <w:sz w:val="24"/>
      <w:szCs w:val="24"/>
    </w:rPr>
  </w:style>
  <w:style w:type="paragraph" w:styleId="Textodebalo">
    <w:name w:val="Balloon Text"/>
    <w:basedOn w:val="Normal"/>
    <w:link w:val="TextodebaloChar"/>
    <w:rsid w:val="00C12B4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12B4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A36C5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B07302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DD1D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5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4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569</Words>
  <Characters>3076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DE PREVIDÊNCIA DOS SERVIDORES MUNICIPAIS DE ALAGOINHA – IPSEMA</vt:lpstr>
    </vt:vector>
  </TitlesOfParts>
  <Company/>
  <LinksUpToDate>false</LinksUpToDate>
  <CharactersWithSpaces>3638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DE PREVIDÊNCIA DOS SERVIDORES MUNICIPAIS DE ALAGOINHA – IPSEMA</dc:title>
  <dc:subject/>
  <dc:creator>I.ns. Prev. dos Serv</dc:creator>
  <cp:keywords/>
  <dc:description/>
  <cp:lastModifiedBy>DENISE</cp:lastModifiedBy>
  <cp:revision>4</cp:revision>
  <cp:lastPrinted>2021-08-24T12:46:00Z</cp:lastPrinted>
  <dcterms:created xsi:type="dcterms:W3CDTF">2023-11-07T17:12:00Z</dcterms:created>
  <dcterms:modified xsi:type="dcterms:W3CDTF">2023-11-13T00:21:00Z</dcterms:modified>
</cp:coreProperties>
</file>